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640B" w14:textId="26D20FF0" w:rsidR="008211B5" w:rsidRPr="007671D9" w:rsidRDefault="00A91598" w:rsidP="006F186F">
      <w:pPr>
        <w:pBdr>
          <w:top w:val="threeDEngrave" w:sz="24" w:space="1" w:color="auto"/>
          <w:left w:val="threeDEngrave" w:sz="24" w:space="4" w:color="auto"/>
          <w:bottom w:val="threeDEmboss" w:sz="24" w:space="1" w:color="auto"/>
          <w:right w:val="threeDEmboss" w:sz="24" w:space="4" w:color="auto"/>
        </w:pBdr>
        <w:jc w:val="center"/>
        <w:rPr>
          <w:rFonts w:ascii="Californian FB" w:hAnsi="Californian FB"/>
          <w:i w:val="0"/>
          <w:iCs/>
        </w:rPr>
      </w:pPr>
      <w:r w:rsidRPr="007671D9">
        <w:rPr>
          <w:rFonts w:ascii="Californian FB" w:hAnsi="Californian FB"/>
          <w:i w:val="0"/>
          <w:iCs/>
        </w:rPr>
        <w:t>Mayor Colette Smythe is the Weed Inspector for the City of Ellsworth</w:t>
      </w:r>
      <w:r w:rsidR="00627ADE" w:rsidRPr="007671D9">
        <w:rPr>
          <w:rFonts w:ascii="Californian FB" w:hAnsi="Californian FB"/>
          <w:i w:val="0"/>
          <w:iCs/>
        </w:rPr>
        <w:t>.</w:t>
      </w:r>
    </w:p>
    <w:p w14:paraId="5FED6CA6" w14:textId="1F223EFA" w:rsidR="005411CA" w:rsidRPr="007671D9" w:rsidRDefault="005411CA" w:rsidP="006F186F">
      <w:pPr>
        <w:pBdr>
          <w:top w:val="threeDEngrave" w:sz="24" w:space="1" w:color="auto"/>
          <w:left w:val="threeDEngrave" w:sz="24" w:space="4" w:color="auto"/>
          <w:bottom w:val="threeDEmboss" w:sz="24" w:space="1" w:color="auto"/>
          <w:right w:val="threeDEmboss" w:sz="24" w:space="4" w:color="auto"/>
        </w:pBdr>
        <w:jc w:val="center"/>
        <w:rPr>
          <w:rFonts w:ascii="Californian FB" w:hAnsi="Californian FB"/>
          <w:i w:val="0"/>
          <w:iCs/>
        </w:rPr>
      </w:pPr>
      <w:r w:rsidRPr="007671D9">
        <w:rPr>
          <w:rFonts w:ascii="Californian FB" w:hAnsi="Californian FB"/>
          <w:i w:val="0"/>
          <w:iCs/>
        </w:rPr>
        <w:t>Chapter 5, 500.04 Public Nuisances Affecting Peace &amp; Safety Subd. #20</w:t>
      </w:r>
    </w:p>
    <w:p w14:paraId="548EEE33" w14:textId="2A2B1C8F" w:rsidR="00FB1794" w:rsidRPr="007671D9" w:rsidRDefault="005411CA" w:rsidP="006F186F">
      <w:pPr>
        <w:pBdr>
          <w:top w:val="threeDEngrave" w:sz="24" w:space="0" w:color="auto"/>
          <w:left w:val="threeDEngrave" w:sz="24" w:space="4" w:color="auto"/>
          <w:bottom w:val="threeDEngrave" w:sz="24" w:space="1" w:color="auto"/>
          <w:right w:val="threeDEngrave" w:sz="24" w:space="4" w:color="auto"/>
        </w:pBdr>
        <w:jc w:val="center"/>
        <w:rPr>
          <w:rFonts w:ascii="Cooper Black" w:hAnsi="Cooper Black"/>
          <w:i w:val="0"/>
          <w:iCs/>
          <w:sz w:val="32"/>
          <w:szCs w:val="32"/>
          <w:u w:val="single"/>
        </w:rPr>
      </w:pPr>
      <w:r w:rsidRPr="007671D9">
        <w:rPr>
          <w:rFonts w:ascii="Cooper Black" w:hAnsi="Cooper Black"/>
          <w:i w:val="0"/>
          <w:iCs/>
          <w:sz w:val="32"/>
          <w:szCs w:val="32"/>
          <w:u w:val="single"/>
        </w:rPr>
        <w:t>WEED ELIMINATION</w:t>
      </w:r>
    </w:p>
    <w:p w14:paraId="4C9477DE" w14:textId="376873FE" w:rsidR="00A91598" w:rsidRPr="007671D9" w:rsidRDefault="005411CA" w:rsidP="006F186F">
      <w:pPr>
        <w:pBdr>
          <w:top w:val="threeDEngrave" w:sz="24" w:space="0" w:color="auto"/>
          <w:left w:val="threeDEngrave" w:sz="24" w:space="4" w:color="auto"/>
          <w:bottom w:val="threeDEngrave" w:sz="24" w:space="1" w:color="auto"/>
          <w:right w:val="threeDEngrave" w:sz="24" w:space="4" w:color="auto"/>
        </w:pBdr>
        <w:rPr>
          <w:rFonts w:ascii="Californian FB" w:hAnsi="Californian FB"/>
          <w:i w:val="0"/>
          <w:iCs/>
        </w:rPr>
      </w:pPr>
      <w:r w:rsidRPr="007671D9">
        <w:rPr>
          <w:rFonts w:ascii="Californian FB" w:hAnsi="Californian FB"/>
          <w:i w:val="0"/>
          <w:iCs/>
        </w:rPr>
        <w:t xml:space="preserve">All grass or weeds growing upon any private property or abutting public </w:t>
      </w:r>
      <w:r w:rsidR="00627ADE" w:rsidRPr="007671D9">
        <w:rPr>
          <w:rFonts w:ascii="Californian FB" w:hAnsi="Californian FB"/>
          <w:i w:val="0"/>
          <w:iCs/>
        </w:rPr>
        <w:t>rights-of-way</w:t>
      </w:r>
      <w:r w:rsidRPr="007671D9">
        <w:rPr>
          <w:rFonts w:ascii="Californian FB" w:hAnsi="Californian FB"/>
          <w:i w:val="0"/>
          <w:iCs/>
        </w:rPr>
        <w:t xml:space="preserve"> by the owner or occupant in control of the property when the grass or weeds are greater then six (6) inches in height or going to seed except when the property is used for educational purposes (i.e. FFA or similar program) or when leased to a third party by a public or educational entity for alfalfa, hay ground or similar agricultural purposes.  </w:t>
      </w:r>
    </w:p>
    <w:p w14:paraId="6F99A016" w14:textId="22B06629" w:rsidR="005411CA" w:rsidRPr="007671D9" w:rsidRDefault="005411CA" w:rsidP="006F186F">
      <w:pPr>
        <w:pBdr>
          <w:top w:val="threeDEngrave" w:sz="24" w:space="0" w:color="auto"/>
          <w:left w:val="threeDEngrave" w:sz="24" w:space="4" w:color="auto"/>
          <w:bottom w:val="threeDEngrave" w:sz="24" w:space="1" w:color="auto"/>
          <w:right w:val="threeDEngrave" w:sz="24" w:space="4" w:color="auto"/>
        </w:pBdr>
        <w:rPr>
          <w:rFonts w:ascii="Californian FB" w:hAnsi="Californian FB"/>
          <w:i w:val="0"/>
          <w:iCs/>
        </w:rPr>
      </w:pPr>
      <w:r w:rsidRPr="007671D9">
        <w:rPr>
          <w:rFonts w:ascii="Californian FB" w:hAnsi="Californian FB"/>
          <w:i w:val="0"/>
          <w:iCs/>
        </w:rPr>
        <w:t>No deposit of grass or weeds, by reason</w:t>
      </w:r>
      <w:r w:rsidR="008211B5" w:rsidRPr="007671D9">
        <w:rPr>
          <w:rFonts w:ascii="Californian FB" w:hAnsi="Californian FB"/>
          <w:i w:val="0"/>
          <w:iCs/>
        </w:rPr>
        <w:t xml:space="preserve"> of discharge from mowing or blowing on to the paved or traveled </w:t>
      </w:r>
      <w:r w:rsidR="000D1ABD" w:rsidRPr="007671D9">
        <w:rPr>
          <w:rFonts w:ascii="Californian FB" w:hAnsi="Californian FB"/>
          <w:i w:val="0"/>
          <w:iCs/>
        </w:rPr>
        <w:t>part</w:t>
      </w:r>
      <w:r w:rsidR="008211B5" w:rsidRPr="007671D9">
        <w:rPr>
          <w:rFonts w:ascii="Californian FB" w:hAnsi="Californian FB"/>
          <w:i w:val="0"/>
          <w:iCs/>
        </w:rPr>
        <w:t xml:space="preserve"> of any street. </w:t>
      </w:r>
    </w:p>
    <w:p w14:paraId="5D018A44" w14:textId="54F1B6DB" w:rsidR="007671D9" w:rsidRPr="006F186F" w:rsidRDefault="008211B5" w:rsidP="006F186F">
      <w:pPr>
        <w:pBdr>
          <w:top w:val="threeDEngrave" w:sz="24" w:space="0" w:color="auto"/>
          <w:left w:val="threeDEngrave" w:sz="24" w:space="4" w:color="auto"/>
          <w:bottom w:val="threeDEngrave" w:sz="24" w:space="1" w:color="auto"/>
          <w:right w:val="threeDEngrave" w:sz="24" w:space="4" w:color="auto"/>
        </w:pBdr>
        <w:rPr>
          <w:rFonts w:ascii="Californian FB" w:hAnsi="Californian FB"/>
          <w:i w:val="0"/>
          <w:iCs/>
        </w:rPr>
      </w:pPr>
      <w:r w:rsidRPr="007671D9">
        <w:rPr>
          <w:rFonts w:ascii="Californian FB" w:hAnsi="Californian FB"/>
          <w:i w:val="0"/>
          <w:iCs/>
        </w:rPr>
        <w:t xml:space="preserve">Owners &amp; occupants shall destroy all weeds that are a nuisance within ten (10) days after this publication, or city </w:t>
      </w:r>
      <w:r w:rsidR="00627ADE" w:rsidRPr="007671D9">
        <w:rPr>
          <w:rFonts w:ascii="Californian FB" w:hAnsi="Californian FB"/>
          <w:i w:val="0"/>
          <w:iCs/>
        </w:rPr>
        <w:t>employees</w:t>
      </w:r>
      <w:r w:rsidRPr="007671D9">
        <w:rPr>
          <w:rFonts w:ascii="Californian FB" w:hAnsi="Californian FB"/>
          <w:i w:val="0"/>
          <w:iCs/>
        </w:rPr>
        <w:t xml:space="preserve"> may cut and remove such weeds at the expense of the owner and if not paid, the charge for such work will be made a special assessment against the property concerned wit the city clerk keeping track of each separate lot and parcel. </w:t>
      </w:r>
    </w:p>
    <w:p w14:paraId="75ABF059" w14:textId="05710CB7" w:rsidR="00611362" w:rsidRPr="007671D9" w:rsidRDefault="00611362" w:rsidP="006F186F">
      <w:pPr>
        <w:pBdr>
          <w:top w:val="threeDEngrave" w:sz="24" w:space="1" w:color="auto"/>
          <w:left w:val="threeDEngrave" w:sz="24" w:space="4" w:color="auto"/>
          <w:bottom w:val="threeDEngrave" w:sz="24" w:space="6" w:color="auto"/>
          <w:right w:val="threeDEngrave" w:sz="24" w:space="4" w:color="auto"/>
        </w:pBdr>
        <w:rPr>
          <w:rFonts w:ascii="Cooper Black" w:hAnsi="Cooper Black"/>
          <w:i w:val="0"/>
          <w:iCs/>
          <w:sz w:val="28"/>
          <w:szCs w:val="28"/>
          <w:u w:val="single"/>
        </w:rPr>
      </w:pPr>
      <w:r w:rsidRPr="007671D9">
        <w:rPr>
          <w:rFonts w:ascii="Cooper Black" w:hAnsi="Cooper Black"/>
          <w:i w:val="0"/>
          <w:iCs/>
          <w:sz w:val="28"/>
          <w:szCs w:val="28"/>
          <w:u w:val="single"/>
        </w:rPr>
        <w:t xml:space="preserve">UPDATE:  MULTI-PURPOSE ROOM </w:t>
      </w:r>
    </w:p>
    <w:p w14:paraId="2A1E63C5" w14:textId="77777777" w:rsidR="00DD69BB" w:rsidRPr="007671D9" w:rsidRDefault="000E07BD" w:rsidP="006F186F">
      <w:pPr>
        <w:pBdr>
          <w:top w:val="threeDEngrave" w:sz="24" w:space="1" w:color="auto"/>
          <w:left w:val="threeDEngrave" w:sz="24" w:space="4" w:color="auto"/>
          <w:bottom w:val="threeDEngrave" w:sz="24" w:space="6" w:color="auto"/>
          <w:right w:val="threeDEngrave" w:sz="24" w:space="4" w:color="auto"/>
        </w:pBdr>
        <w:rPr>
          <w:rFonts w:ascii="Californian FB" w:hAnsi="Californian FB"/>
          <w:i w:val="0"/>
          <w:iCs/>
          <w:szCs w:val="24"/>
        </w:rPr>
      </w:pPr>
      <w:r w:rsidRPr="007671D9">
        <w:rPr>
          <w:rFonts w:ascii="Californian FB" w:hAnsi="Californian FB"/>
          <w:i w:val="0"/>
          <w:iCs/>
          <w:szCs w:val="24"/>
        </w:rPr>
        <w:t xml:space="preserve">The building committee met on February </w:t>
      </w:r>
      <w:r w:rsidR="00DD69BB" w:rsidRPr="007671D9">
        <w:rPr>
          <w:rFonts w:ascii="Californian FB" w:hAnsi="Californian FB"/>
          <w:i w:val="0"/>
          <w:iCs/>
          <w:szCs w:val="24"/>
        </w:rPr>
        <w:t>24</w:t>
      </w:r>
      <w:r w:rsidRPr="007671D9">
        <w:rPr>
          <w:rFonts w:ascii="Californian FB" w:hAnsi="Californian FB"/>
          <w:i w:val="0"/>
          <w:iCs/>
          <w:szCs w:val="24"/>
          <w:vertAlign w:val="superscript"/>
        </w:rPr>
        <w:t>th</w:t>
      </w:r>
      <w:r w:rsidRPr="007671D9">
        <w:rPr>
          <w:rFonts w:ascii="Californian FB" w:hAnsi="Californian FB"/>
          <w:i w:val="0"/>
          <w:iCs/>
          <w:szCs w:val="24"/>
        </w:rPr>
        <w:t xml:space="preserve"> with Architect Jeff Nelson of Falls Architect. </w:t>
      </w:r>
    </w:p>
    <w:p w14:paraId="17B82484" w14:textId="25939741" w:rsidR="00DD69BB" w:rsidRPr="007671D9" w:rsidRDefault="000E07BD" w:rsidP="006F186F">
      <w:pPr>
        <w:pBdr>
          <w:top w:val="threeDEngrave" w:sz="24" w:space="1" w:color="auto"/>
          <w:left w:val="threeDEngrave" w:sz="24" w:space="4" w:color="auto"/>
          <w:bottom w:val="threeDEngrave" w:sz="24" w:space="6" w:color="auto"/>
          <w:right w:val="threeDEngrave" w:sz="24" w:space="4" w:color="auto"/>
        </w:pBdr>
        <w:rPr>
          <w:rFonts w:ascii="Californian FB" w:hAnsi="Californian FB"/>
          <w:i w:val="0"/>
          <w:iCs/>
          <w:szCs w:val="24"/>
        </w:rPr>
      </w:pPr>
      <w:r w:rsidRPr="007671D9">
        <w:rPr>
          <w:rFonts w:ascii="Californian FB" w:hAnsi="Californian FB"/>
          <w:i w:val="0"/>
          <w:iCs/>
          <w:szCs w:val="24"/>
        </w:rPr>
        <w:t xml:space="preserve">The rough draft was reviewed with small additions or deletions. </w:t>
      </w:r>
      <w:r w:rsidR="00DD69BB" w:rsidRPr="007671D9">
        <w:rPr>
          <w:rFonts w:ascii="Californian FB" w:hAnsi="Californian FB"/>
          <w:i w:val="0"/>
          <w:iCs/>
          <w:szCs w:val="24"/>
        </w:rPr>
        <w:t>The next step is to have the city council approve or deny the rough draft.</w:t>
      </w:r>
    </w:p>
    <w:p w14:paraId="5CB6C066" w14:textId="77777777" w:rsidR="00284892" w:rsidRPr="007671D9" w:rsidRDefault="00DD69BB" w:rsidP="006F186F">
      <w:pPr>
        <w:pBdr>
          <w:top w:val="threeDEngrave" w:sz="24" w:space="1" w:color="auto"/>
          <w:left w:val="threeDEngrave" w:sz="24" w:space="4" w:color="auto"/>
          <w:bottom w:val="threeDEngrave" w:sz="24" w:space="6" w:color="auto"/>
          <w:right w:val="threeDEngrave" w:sz="24" w:space="4" w:color="auto"/>
        </w:pBdr>
        <w:rPr>
          <w:rFonts w:ascii="Californian FB" w:hAnsi="Californian FB"/>
          <w:i w:val="0"/>
          <w:iCs/>
          <w:szCs w:val="24"/>
        </w:rPr>
      </w:pPr>
      <w:r w:rsidRPr="007671D9">
        <w:rPr>
          <w:rFonts w:ascii="Californian FB" w:hAnsi="Californian FB"/>
          <w:i w:val="0"/>
          <w:iCs/>
          <w:szCs w:val="24"/>
        </w:rPr>
        <w:t xml:space="preserve"> </w:t>
      </w:r>
      <w:r w:rsidR="006018F7" w:rsidRPr="007671D9">
        <w:rPr>
          <w:rFonts w:ascii="Californian FB" w:hAnsi="Californian FB"/>
          <w:i w:val="0"/>
          <w:iCs/>
          <w:szCs w:val="24"/>
        </w:rPr>
        <w:t xml:space="preserve">The city council will </w:t>
      </w:r>
      <w:r w:rsidRPr="007671D9">
        <w:rPr>
          <w:rFonts w:ascii="Californian FB" w:hAnsi="Californian FB"/>
          <w:i w:val="0"/>
          <w:iCs/>
          <w:szCs w:val="24"/>
        </w:rPr>
        <w:t xml:space="preserve">then </w:t>
      </w:r>
      <w:r w:rsidR="006018F7" w:rsidRPr="007671D9">
        <w:rPr>
          <w:rFonts w:ascii="Californian FB" w:hAnsi="Californian FB"/>
          <w:i w:val="0"/>
          <w:iCs/>
          <w:szCs w:val="24"/>
        </w:rPr>
        <w:t>need to decide if they will bid out this project or have a Construction Management at Risk contract (meaning the city contracts a certain price with the contractor and the contractor bids out the project)</w:t>
      </w:r>
      <w:r w:rsidRPr="007671D9">
        <w:rPr>
          <w:rFonts w:ascii="Californian FB" w:hAnsi="Californian FB"/>
          <w:i w:val="0"/>
          <w:iCs/>
          <w:szCs w:val="24"/>
        </w:rPr>
        <w:t xml:space="preserve">. </w:t>
      </w:r>
    </w:p>
    <w:p w14:paraId="03ADB4CC" w14:textId="33AF37B0" w:rsidR="000E07BD" w:rsidRPr="007671D9" w:rsidRDefault="00284892" w:rsidP="006F186F">
      <w:pPr>
        <w:pBdr>
          <w:top w:val="threeDEngrave" w:sz="24" w:space="1" w:color="auto"/>
          <w:left w:val="threeDEngrave" w:sz="24" w:space="4" w:color="auto"/>
          <w:bottom w:val="threeDEngrave" w:sz="24" w:space="6" w:color="auto"/>
          <w:right w:val="threeDEngrave" w:sz="24" w:space="4" w:color="auto"/>
        </w:pBdr>
        <w:rPr>
          <w:rFonts w:ascii="Californian FB" w:hAnsi="Californian FB"/>
          <w:i w:val="0"/>
          <w:iCs/>
          <w:szCs w:val="24"/>
        </w:rPr>
      </w:pPr>
      <w:r w:rsidRPr="007671D9">
        <w:rPr>
          <w:rFonts w:ascii="Californian FB" w:hAnsi="Californian FB"/>
          <w:i w:val="0"/>
          <w:iCs/>
          <w:szCs w:val="24"/>
        </w:rPr>
        <w:t>With the prices escalated, the city has downsized this project</w:t>
      </w:r>
      <w:r w:rsidR="00627ADE" w:rsidRPr="007671D9">
        <w:rPr>
          <w:rFonts w:ascii="Californian FB" w:hAnsi="Californian FB"/>
          <w:i w:val="0"/>
          <w:iCs/>
          <w:szCs w:val="24"/>
        </w:rPr>
        <w:t xml:space="preserve">. </w:t>
      </w:r>
      <w:r w:rsidRPr="007671D9">
        <w:rPr>
          <w:rFonts w:ascii="Californian FB" w:hAnsi="Californian FB"/>
          <w:i w:val="0"/>
          <w:iCs/>
          <w:szCs w:val="24"/>
        </w:rPr>
        <w:t>It will not be so tall or wide</w:t>
      </w:r>
      <w:r w:rsidR="00627ADE" w:rsidRPr="007671D9">
        <w:rPr>
          <w:rFonts w:ascii="Californian FB" w:hAnsi="Californian FB"/>
          <w:i w:val="0"/>
          <w:iCs/>
          <w:szCs w:val="24"/>
        </w:rPr>
        <w:t xml:space="preserve">. </w:t>
      </w:r>
      <w:r w:rsidRPr="007671D9">
        <w:rPr>
          <w:rFonts w:ascii="Californian FB" w:hAnsi="Californian FB"/>
          <w:i w:val="0"/>
          <w:iCs/>
          <w:szCs w:val="24"/>
        </w:rPr>
        <w:t xml:space="preserve">However, still </w:t>
      </w:r>
      <w:r w:rsidR="00627ADE" w:rsidRPr="007671D9">
        <w:rPr>
          <w:rFonts w:ascii="Californian FB" w:hAnsi="Californian FB"/>
          <w:i w:val="0"/>
          <w:iCs/>
          <w:szCs w:val="24"/>
        </w:rPr>
        <w:t xml:space="preserve">a </w:t>
      </w:r>
      <w:r w:rsidR="00627ADE" w:rsidRPr="007671D9">
        <w:rPr>
          <w:rFonts w:ascii="Californian FB" w:hAnsi="Californian FB"/>
          <w:i w:val="0"/>
          <w:iCs/>
          <w:szCs w:val="24"/>
        </w:rPr>
        <w:t>nice</w:t>
      </w:r>
      <w:r w:rsidRPr="007671D9">
        <w:rPr>
          <w:rFonts w:ascii="Californian FB" w:hAnsi="Californian FB"/>
          <w:i w:val="0"/>
          <w:iCs/>
          <w:szCs w:val="24"/>
        </w:rPr>
        <w:t xml:space="preserve"> space</w:t>
      </w:r>
      <w:r w:rsidR="00260BA9" w:rsidRPr="007671D9">
        <w:rPr>
          <w:rFonts w:ascii="Californian FB" w:hAnsi="Californian FB"/>
          <w:i w:val="0"/>
          <w:iCs/>
          <w:szCs w:val="24"/>
        </w:rPr>
        <w:t xml:space="preserve"> with a walking track; fitness room; restrooms; and the size of a jr. high basketball court</w:t>
      </w:r>
      <w:r w:rsidR="00627ADE" w:rsidRPr="007671D9">
        <w:rPr>
          <w:rFonts w:ascii="Californian FB" w:hAnsi="Californian FB"/>
          <w:i w:val="0"/>
          <w:iCs/>
          <w:szCs w:val="24"/>
        </w:rPr>
        <w:t xml:space="preserve">. </w:t>
      </w:r>
    </w:p>
    <w:p w14:paraId="7343873E" w14:textId="00A84CAA" w:rsidR="00DC0647" w:rsidRPr="00DC0647" w:rsidRDefault="00260BA9" w:rsidP="00DC0647">
      <w:pPr>
        <w:pBdr>
          <w:top w:val="threeDEngrave" w:sz="24" w:space="1" w:color="auto"/>
          <w:left w:val="threeDEngrave" w:sz="24" w:space="4" w:color="auto"/>
          <w:bottom w:val="threeDEngrave" w:sz="24" w:space="6" w:color="auto"/>
          <w:right w:val="threeDEngrave" w:sz="24" w:space="4" w:color="auto"/>
        </w:pBdr>
        <w:rPr>
          <w:rFonts w:ascii="Californian FB" w:hAnsi="Californian FB"/>
          <w:i w:val="0"/>
          <w:iCs/>
          <w:szCs w:val="24"/>
          <w:u w:val="single"/>
        </w:rPr>
      </w:pPr>
      <w:r w:rsidRPr="007671D9">
        <w:rPr>
          <w:rFonts w:ascii="Californian FB" w:hAnsi="Californian FB"/>
          <w:i w:val="0"/>
          <w:iCs/>
          <w:szCs w:val="24"/>
        </w:rPr>
        <w:t xml:space="preserve">We are excited to FINALLY get this </w:t>
      </w:r>
      <w:r w:rsidR="00627ADE" w:rsidRPr="007671D9">
        <w:rPr>
          <w:rFonts w:ascii="Californian FB" w:hAnsi="Californian FB"/>
          <w:i w:val="0"/>
          <w:iCs/>
          <w:szCs w:val="24"/>
        </w:rPr>
        <w:t xml:space="preserve">project </w:t>
      </w:r>
      <w:r w:rsidRPr="007671D9">
        <w:rPr>
          <w:rFonts w:ascii="Californian FB" w:hAnsi="Californian FB"/>
          <w:i w:val="0"/>
          <w:iCs/>
          <w:szCs w:val="24"/>
        </w:rPr>
        <w:t xml:space="preserve">started. </w:t>
      </w:r>
      <w:r w:rsidR="004B6748" w:rsidRPr="007671D9">
        <w:rPr>
          <w:rFonts w:ascii="Californian FB" w:hAnsi="Californian FB"/>
          <w:i w:val="0"/>
          <w:iCs/>
          <w:szCs w:val="24"/>
        </w:rPr>
        <w:t>Completion</w:t>
      </w:r>
      <w:r w:rsidRPr="007671D9">
        <w:rPr>
          <w:rFonts w:ascii="Californian FB" w:hAnsi="Californian FB"/>
          <w:i w:val="0"/>
          <w:iCs/>
          <w:szCs w:val="24"/>
        </w:rPr>
        <w:t xml:space="preserve"> date expected to be </w:t>
      </w:r>
      <w:r w:rsidR="004B6748" w:rsidRPr="007671D9">
        <w:rPr>
          <w:rFonts w:ascii="Californian FB" w:hAnsi="Californian FB"/>
          <w:i w:val="0"/>
          <w:iCs/>
          <w:szCs w:val="24"/>
          <w:u w:val="single"/>
        </w:rPr>
        <w:t>December 31</w:t>
      </w:r>
      <w:r w:rsidR="004B6748" w:rsidRPr="007671D9">
        <w:rPr>
          <w:rFonts w:ascii="Californian FB" w:hAnsi="Californian FB"/>
          <w:i w:val="0"/>
          <w:iCs/>
          <w:szCs w:val="24"/>
          <w:u w:val="single"/>
          <w:vertAlign w:val="superscript"/>
        </w:rPr>
        <w:t>st</w:t>
      </w:r>
      <w:r w:rsidR="004B6748" w:rsidRPr="007671D9">
        <w:rPr>
          <w:rFonts w:ascii="Californian FB" w:hAnsi="Californian FB"/>
          <w:i w:val="0"/>
          <w:iCs/>
          <w:szCs w:val="24"/>
          <w:u w:val="single"/>
        </w:rPr>
        <w:t>, 2023!!!</w:t>
      </w:r>
    </w:p>
    <w:p w14:paraId="7CEEDE8A" w14:textId="717CE26D" w:rsidR="001F56FF" w:rsidRDefault="007671D9" w:rsidP="00DC0647">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rPr>
          <w:rFonts w:ascii="Californian FB" w:hAnsi="Californian FB"/>
          <w:i w:val="0"/>
          <w:iCs/>
          <w:sz w:val="22"/>
          <w:szCs w:val="22"/>
          <w:u w:val="single"/>
        </w:rPr>
      </w:pPr>
      <w:r w:rsidRPr="007671D9">
        <w:rPr>
          <w:rFonts w:ascii="Cooper Black" w:hAnsi="Cooper Black"/>
          <w:i w:val="0"/>
          <w:iCs/>
          <w:sz w:val="28"/>
          <w:szCs w:val="28"/>
        </w:rPr>
        <w:t>Sump Pump Discharge Notice:</w:t>
      </w:r>
      <w:r w:rsidRPr="007671D9">
        <w:rPr>
          <w:rFonts w:ascii="Arial" w:hAnsi="Arial"/>
          <w:i w:val="0"/>
          <w:iCs/>
          <w:sz w:val="22"/>
          <w:szCs w:val="22"/>
        </w:rPr>
        <w:t xml:space="preserve">  </w:t>
      </w:r>
      <w:r w:rsidRPr="007671D9">
        <w:rPr>
          <w:rFonts w:ascii="Californian FB" w:hAnsi="Californian FB"/>
          <w:i w:val="0"/>
          <w:iCs/>
          <w:sz w:val="22"/>
          <w:szCs w:val="22"/>
        </w:rPr>
        <w:t>Any resident with sump pumps draining their water into the sanitary sewer line and NOT disposing it properly out into the storm sewer drains on the street, may be guilty of a misdemeanor and fined up to $700 dollars or jail time</w:t>
      </w:r>
      <w:r w:rsidR="001F56FF" w:rsidRPr="007671D9">
        <w:rPr>
          <w:rFonts w:ascii="Californian FB" w:hAnsi="Californian FB"/>
          <w:i w:val="0"/>
          <w:iCs/>
          <w:sz w:val="22"/>
          <w:szCs w:val="22"/>
        </w:rPr>
        <w:t xml:space="preserve">. </w:t>
      </w:r>
      <w:r w:rsidRPr="007671D9">
        <w:rPr>
          <w:rFonts w:ascii="Californian FB" w:hAnsi="Californian FB"/>
          <w:i w:val="0"/>
          <w:iCs/>
          <w:sz w:val="22"/>
          <w:szCs w:val="22"/>
        </w:rPr>
        <w:t xml:space="preserve">City Ordinance 910.07 Use of Public Services, Subd. 1, </w:t>
      </w:r>
      <w:r w:rsidRPr="006F186F">
        <w:rPr>
          <w:rFonts w:ascii="Californian FB" w:hAnsi="Californian FB"/>
          <w:i w:val="0"/>
          <w:iCs/>
          <w:sz w:val="22"/>
          <w:szCs w:val="22"/>
        </w:rPr>
        <w:t>Unpolluted Waters.</w:t>
      </w:r>
      <w:r w:rsidRPr="007671D9">
        <w:rPr>
          <w:rFonts w:ascii="Californian FB" w:hAnsi="Californian FB"/>
          <w:i w:val="0"/>
          <w:iCs/>
          <w:sz w:val="22"/>
          <w:szCs w:val="22"/>
          <w:u w:val="single"/>
        </w:rPr>
        <w:t xml:space="preserve"> </w:t>
      </w:r>
    </w:p>
    <w:p w14:paraId="56C3A04B" w14:textId="77777777" w:rsidR="00DC0647" w:rsidRPr="001F56FF" w:rsidRDefault="00DC0647" w:rsidP="007671D9">
      <w:pPr>
        <w:rPr>
          <w:rFonts w:ascii="Californian FB" w:hAnsi="Californian FB"/>
          <w:i w:val="0"/>
          <w:iCs/>
          <w:sz w:val="22"/>
          <w:szCs w:val="22"/>
        </w:rPr>
      </w:pPr>
    </w:p>
    <w:p w14:paraId="0BA5A430" w14:textId="77777777" w:rsidR="001F56FF" w:rsidRPr="001F56FF" w:rsidRDefault="001F56FF" w:rsidP="00DC0647">
      <w:pPr>
        <w:pBdr>
          <w:top w:val="threeDEngrave" w:sz="24" w:space="1" w:color="auto"/>
          <w:left w:val="threeDEngrave" w:sz="24" w:space="4" w:color="auto"/>
          <w:bottom w:val="threeDEngrave" w:sz="24" w:space="1" w:color="auto"/>
          <w:right w:val="threeDEngrave" w:sz="24" w:space="4" w:color="auto"/>
        </w:pBdr>
        <w:jc w:val="center"/>
        <w:rPr>
          <w:rFonts w:ascii="Cooper Black" w:hAnsi="Cooper Black" w:cstheme="minorHAnsi"/>
          <w:bCs/>
          <w:sz w:val="28"/>
          <w:szCs w:val="28"/>
        </w:rPr>
      </w:pPr>
      <w:r w:rsidRPr="001F56FF">
        <w:rPr>
          <w:rFonts w:ascii="Cooper Black" w:hAnsi="Cooper Black" w:cstheme="minorHAnsi"/>
          <w:sz w:val="28"/>
          <w:szCs w:val="28"/>
        </w:rPr>
        <w:t>CITY FACEBOOK &amp; WEBPAGE:</w:t>
      </w:r>
    </w:p>
    <w:p w14:paraId="27B4B58B" w14:textId="57D13305" w:rsidR="001F56FF" w:rsidRDefault="001F56FF" w:rsidP="00DC0647">
      <w:pPr>
        <w:pBdr>
          <w:top w:val="threeDEngrave" w:sz="24" w:space="1" w:color="auto"/>
          <w:left w:val="threeDEngrave" w:sz="24" w:space="4" w:color="auto"/>
          <w:bottom w:val="threeDEngrave" w:sz="24" w:space="1" w:color="auto"/>
          <w:right w:val="threeDEngrave" w:sz="24" w:space="4" w:color="auto"/>
        </w:pBdr>
        <w:rPr>
          <w:rFonts w:asciiTheme="minorHAnsi" w:eastAsia="Batang" w:hAnsiTheme="minorHAnsi" w:cstheme="minorHAnsi"/>
          <w:sz w:val="22"/>
          <w:szCs w:val="22"/>
        </w:rPr>
      </w:pPr>
      <w:r w:rsidRPr="00C40BF4">
        <w:rPr>
          <w:rFonts w:asciiTheme="minorHAnsi" w:hAnsiTheme="minorHAnsi" w:cstheme="minorHAnsi"/>
          <w:bCs/>
          <w:sz w:val="22"/>
          <w:szCs w:val="22"/>
        </w:rPr>
        <w:t>Watch the Ellsworth Facebook page (</w:t>
      </w:r>
      <w:r w:rsidRPr="00C40BF4">
        <w:rPr>
          <w:rFonts w:asciiTheme="minorHAnsi" w:eastAsia="Batang" w:hAnsiTheme="minorHAnsi" w:cstheme="minorHAnsi"/>
          <w:sz w:val="22"/>
          <w:szCs w:val="22"/>
        </w:rPr>
        <w:t>Like us on Facebook: City of Ellsworth, Minnesota)</w:t>
      </w:r>
      <w:r w:rsidRPr="00C40BF4">
        <w:rPr>
          <w:rFonts w:asciiTheme="minorHAnsi" w:hAnsiTheme="minorHAnsi" w:cstheme="minorHAnsi"/>
          <w:bCs/>
          <w:sz w:val="22"/>
          <w:szCs w:val="22"/>
        </w:rPr>
        <w:t xml:space="preserve"> </w:t>
      </w:r>
      <w:r w:rsidRPr="00C40BF4">
        <w:rPr>
          <w:rFonts w:asciiTheme="minorHAnsi" w:hAnsiTheme="minorHAnsi" w:cstheme="minorHAnsi"/>
          <w:bCs/>
          <w:sz w:val="22"/>
          <w:szCs w:val="22"/>
        </w:rPr>
        <w:t>and</w:t>
      </w:r>
      <w:r w:rsidRPr="00C40BF4">
        <w:rPr>
          <w:rFonts w:asciiTheme="minorHAnsi" w:hAnsiTheme="minorHAnsi" w:cstheme="minorHAnsi"/>
          <w:bCs/>
          <w:sz w:val="22"/>
          <w:szCs w:val="22"/>
        </w:rPr>
        <w:t xml:space="preserve"> the </w:t>
      </w:r>
      <w:r w:rsidRPr="00C40BF4">
        <w:rPr>
          <w:rFonts w:asciiTheme="minorHAnsi" w:hAnsiTheme="minorHAnsi" w:cstheme="minorHAnsi"/>
          <w:bCs/>
          <w:sz w:val="22"/>
          <w:szCs w:val="22"/>
        </w:rPr>
        <w:t>city</w:t>
      </w:r>
      <w:r w:rsidRPr="00C40BF4">
        <w:rPr>
          <w:rFonts w:asciiTheme="minorHAnsi" w:hAnsiTheme="minorHAnsi" w:cstheme="minorHAnsi"/>
          <w:bCs/>
          <w:sz w:val="22"/>
          <w:szCs w:val="22"/>
        </w:rPr>
        <w:t xml:space="preserve"> website </w:t>
      </w:r>
      <w:hyperlink r:id="rId4" w:history="1">
        <w:r w:rsidRPr="00C40BF4">
          <w:rPr>
            <w:rStyle w:val="Hyperlink"/>
            <w:rFonts w:asciiTheme="minorHAnsi" w:eastAsia="Batang" w:hAnsiTheme="minorHAnsi" w:cstheme="minorHAnsi"/>
            <w:sz w:val="22"/>
            <w:szCs w:val="22"/>
          </w:rPr>
          <w:t>www.ellsworth.mn.citygovt.org</w:t>
        </w:r>
      </w:hyperlink>
      <w:r w:rsidRPr="00C40BF4">
        <w:rPr>
          <w:rFonts w:asciiTheme="minorHAnsi" w:eastAsia="Batang" w:hAnsiTheme="minorHAnsi" w:cstheme="minorHAnsi"/>
          <w:sz w:val="22"/>
          <w:szCs w:val="22"/>
        </w:rPr>
        <w:t xml:space="preserve"> for updated information</w:t>
      </w:r>
      <w:r w:rsidRPr="00C40BF4">
        <w:rPr>
          <w:rFonts w:asciiTheme="minorHAnsi" w:eastAsia="Batang" w:hAnsiTheme="minorHAnsi" w:cstheme="minorHAnsi"/>
          <w:sz w:val="22"/>
          <w:szCs w:val="22"/>
        </w:rPr>
        <w:t xml:space="preserve">. </w:t>
      </w:r>
    </w:p>
    <w:p w14:paraId="6350CA79" w14:textId="77777777" w:rsidR="001F56FF" w:rsidRDefault="001F56FF" w:rsidP="00DC0647">
      <w:pPr>
        <w:pBdr>
          <w:top w:val="threeDEngrave" w:sz="24" w:space="1" w:color="auto"/>
          <w:left w:val="threeDEngrave" w:sz="24" w:space="4" w:color="auto"/>
          <w:bottom w:val="threeDEngrave" w:sz="24" w:space="1" w:color="auto"/>
          <w:right w:val="threeDEngrave" w:sz="24" w:space="4" w:color="auto"/>
        </w:pBdr>
        <w:rPr>
          <w:rFonts w:asciiTheme="minorHAnsi" w:eastAsia="Batang" w:hAnsiTheme="minorHAnsi" w:cstheme="minorHAnsi"/>
          <w:sz w:val="22"/>
          <w:szCs w:val="22"/>
        </w:rPr>
      </w:pPr>
    </w:p>
    <w:p w14:paraId="38FC808A" w14:textId="1CD75107" w:rsidR="00611362" w:rsidRPr="001F56FF" w:rsidRDefault="001F56FF" w:rsidP="00DC0647">
      <w:pPr>
        <w:pBdr>
          <w:top w:val="threeDEngrave" w:sz="24" w:space="1" w:color="auto"/>
          <w:left w:val="threeDEngrave" w:sz="24" w:space="4" w:color="auto"/>
          <w:bottom w:val="threeDEngrave" w:sz="24" w:space="1" w:color="auto"/>
          <w:right w:val="threeDEngrave" w:sz="24" w:space="4" w:color="auto"/>
        </w:pBdr>
        <w:rPr>
          <w:rFonts w:asciiTheme="minorHAnsi" w:eastAsia="Batang" w:hAnsiTheme="minorHAnsi" w:cstheme="minorHAnsi"/>
          <w:sz w:val="22"/>
          <w:szCs w:val="22"/>
        </w:rPr>
      </w:pPr>
      <w:r>
        <w:rPr>
          <w:rFonts w:asciiTheme="minorHAnsi" w:eastAsia="Batang" w:hAnsiTheme="minorHAnsi" w:cstheme="minorHAnsi"/>
          <w:sz w:val="22"/>
          <w:szCs w:val="22"/>
        </w:rPr>
        <w:t xml:space="preserve">~ The Ellsworth City Council </w:t>
      </w:r>
    </w:p>
    <w:sectPr w:rsidR="00611362" w:rsidRPr="001F56FF" w:rsidSect="00D94BA9">
      <w:pgSz w:w="12240" w:h="15840"/>
      <w:pgMar w:top="1440" w:right="1440" w:bottom="1440" w:left="144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A9"/>
    <w:rsid w:val="000D1ABD"/>
    <w:rsid w:val="000E07BD"/>
    <w:rsid w:val="001F56FF"/>
    <w:rsid w:val="00260BA9"/>
    <w:rsid w:val="002759E7"/>
    <w:rsid w:val="00284892"/>
    <w:rsid w:val="003643BD"/>
    <w:rsid w:val="00487EF2"/>
    <w:rsid w:val="004B6748"/>
    <w:rsid w:val="00534B76"/>
    <w:rsid w:val="005411CA"/>
    <w:rsid w:val="006018F7"/>
    <w:rsid w:val="00611362"/>
    <w:rsid w:val="00627ADE"/>
    <w:rsid w:val="0064235E"/>
    <w:rsid w:val="006838FC"/>
    <w:rsid w:val="006F186F"/>
    <w:rsid w:val="007671D9"/>
    <w:rsid w:val="008211B5"/>
    <w:rsid w:val="00A91598"/>
    <w:rsid w:val="00D727ED"/>
    <w:rsid w:val="00D94BA9"/>
    <w:rsid w:val="00DC0647"/>
    <w:rsid w:val="00DD69BB"/>
    <w:rsid w:val="00FB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4663"/>
  <w15:chartTrackingRefBased/>
  <w15:docId w15:val="{49A9C2D4-8066-40EF-86C8-590F3F9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Arial"/>
        <w:b/>
        <w: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38F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6838FC"/>
    <w:pPr>
      <w:spacing w:after="0" w:line="240" w:lineRule="auto"/>
    </w:pPr>
    <w:rPr>
      <w:rFonts w:eastAsiaTheme="majorEastAsia"/>
      <w:sz w:val="22"/>
    </w:rPr>
  </w:style>
  <w:style w:type="character" w:styleId="Hyperlink">
    <w:name w:val="Hyperlink"/>
    <w:uiPriority w:val="99"/>
    <w:unhideWhenUsed/>
    <w:rsid w:val="001F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lsworth.mn.citygo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Huisman</dc:creator>
  <cp:keywords/>
  <dc:description/>
  <cp:lastModifiedBy>Dawn Huisman</cp:lastModifiedBy>
  <cp:revision>3</cp:revision>
  <cp:lastPrinted>2022-03-08T22:11:00Z</cp:lastPrinted>
  <dcterms:created xsi:type="dcterms:W3CDTF">2022-03-08T22:11:00Z</dcterms:created>
  <dcterms:modified xsi:type="dcterms:W3CDTF">2022-03-08T22:14:00Z</dcterms:modified>
</cp:coreProperties>
</file>